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8FB" w:rsidRPr="00B43E08" w:rsidRDefault="00D508FB" w:rsidP="00D508FB">
      <w:pPr>
        <w:rPr>
          <w:b/>
          <w:sz w:val="32"/>
        </w:rPr>
      </w:pPr>
      <w:r>
        <w:rPr>
          <w:b/>
          <w:sz w:val="32"/>
        </w:rPr>
        <w:t>2</w:t>
      </w:r>
      <w:r w:rsidRPr="00560417">
        <w:rPr>
          <w:b/>
          <w:sz w:val="32"/>
          <w:vertAlign w:val="superscript"/>
        </w:rPr>
        <w:t>ème</w:t>
      </w:r>
      <w:r>
        <w:rPr>
          <w:b/>
          <w:sz w:val="32"/>
        </w:rPr>
        <w:t xml:space="preserve"> </w:t>
      </w:r>
      <w:r w:rsidRPr="00B43E08">
        <w:rPr>
          <w:b/>
          <w:sz w:val="32"/>
        </w:rPr>
        <w:t>Marché Gastronom</w:t>
      </w:r>
      <w:r>
        <w:rPr>
          <w:b/>
          <w:sz w:val="32"/>
        </w:rPr>
        <w:t>ique &amp; Gourmand</w:t>
      </w:r>
      <w:r w:rsidR="00CD7A05">
        <w:rPr>
          <w:b/>
          <w:sz w:val="32"/>
        </w:rPr>
        <w:t xml:space="preserve"> </w:t>
      </w:r>
      <w:r>
        <w:rPr>
          <w:b/>
          <w:sz w:val="32"/>
        </w:rPr>
        <w:t xml:space="preserve">: </w:t>
      </w:r>
      <w:r w:rsidR="00124FDC">
        <w:rPr>
          <w:b/>
          <w:sz w:val="32"/>
        </w:rPr>
        <w:t xml:space="preserve">focus sur </w:t>
      </w:r>
      <w:r w:rsidR="004454E0">
        <w:rPr>
          <w:b/>
          <w:sz w:val="32"/>
        </w:rPr>
        <w:t xml:space="preserve">les </w:t>
      </w:r>
      <w:r w:rsidR="00CD7A05">
        <w:rPr>
          <w:b/>
          <w:sz w:val="32"/>
        </w:rPr>
        <w:t xml:space="preserve">animations qui ponctueront </w:t>
      </w:r>
      <w:r w:rsidR="004454E0">
        <w:rPr>
          <w:b/>
          <w:sz w:val="32"/>
        </w:rPr>
        <w:t>le dimanche 12 novembre prochain</w:t>
      </w:r>
      <w:r w:rsidR="00124FDC">
        <w:rPr>
          <w:b/>
          <w:sz w:val="32"/>
        </w:rPr>
        <w:t> !</w:t>
      </w:r>
    </w:p>
    <w:p w:rsidR="00D508FB" w:rsidRDefault="00D508FB" w:rsidP="00D508FB"/>
    <w:p w:rsidR="00124FDC" w:rsidRDefault="004454E0" w:rsidP="00124FDC">
      <w:pPr>
        <w:rPr>
          <w:rFonts w:ascii="Calibri" w:hAnsi="Calibri" w:cs="Arial"/>
          <w:bCs/>
          <w:color w:val="000000"/>
          <w:sz w:val="24"/>
          <w:szCs w:val="24"/>
        </w:rPr>
      </w:pPr>
      <w:r>
        <w:rPr>
          <w:sz w:val="24"/>
          <w:szCs w:val="24"/>
        </w:rPr>
        <w:t>D</w:t>
      </w:r>
      <w:r w:rsidR="00124FDC" w:rsidRPr="00124FDC">
        <w:rPr>
          <w:sz w:val="24"/>
          <w:szCs w:val="24"/>
        </w:rPr>
        <w:t xml:space="preserve">e 10h à 19h au Gymnase, </w:t>
      </w:r>
      <w:r w:rsidR="00CD7A05">
        <w:rPr>
          <w:sz w:val="24"/>
          <w:szCs w:val="24"/>
        </w:rPr>
        <w:t>40 stands de</w:t>
      </w:r>
      <w:r w:rsidR="00124FDC" w:rsidRPr="00124FDC">
        <w:rPr>
          <w:rFonts w:ascii="Calibri" w:hAnsi="Calibri" w:cs="Arial"/>
          <w:bCs/>
          <w:color w:val="000000"/>
          <w:sz w:val="24"/>
          <w:szCs w:val="24"/>
        </w:rPr>
        <w:t xml:space="preserve"> producteurs ou de circuits courts, </w:t>
      </w:r>
      <w:r w:rsidR="00124FDC">
        <w:rPr>
          <w:rFonts w:ascii="Calibri" w:hAnsi="Calibri" w:cs="Arial"/>
          <w:bCs/>
          <w:color w:val="000000"/>
          <w:sz w:val="24"/>
          <w:szCs w:val="24"/>
        </w:rPr>
        <w:t>vont présenter</w:t>
      </w:r>
      <w:r w:rsidR="00124FDC" w:rsidRPr="00124FDC">
        <w:rPr>
          <w:rFonts w:ascii="Calibri" w:hAnsi="Calibri" w:cs="Arial"/>
          <w:bCs/>
          <w:color w:val="000000"/>
          <w:sz w:val="24"/>
          <w:szCs w:val="24"/>
        </w:rPr>
        <w:t xml:space="preserve"> leur savoir-faire,</w:t>
      </w:r>
      <w:r w:rsidR="00124FDC">
        <w:rPr>
          <w:sz w:val="24"/>
          <w:szCs w:val="24"/>
        </w:rPr>
        <w:t xml:space="preserve"> leurs </w:t>
      </w:r>
      <w:r w:rsidR="00124FDC" w:rsidRPr="00B56B10">
        <w:rPr>
          <w:rFonts w:ascii="Calibri" w:hAnsi="Calibri" w:cs="Arial"/>
          <w:bCs/>
          <w:color w:val="000000"/>
          <w:sz w:val="24"/>
          <w:szCs w:val="24"/>
        </w:rPr>
        <w:t>produits</w:t>
      </w:r>
      <w:r w:rsidR="00124FDC">
        <w:rPr>
          <w:rFonts w:ascii="Calibri" w:hAnsi="Calibri" w:cs="Arial"/>
          <w:bCs/>
          <w:color w:val="000000"/>
          <w:sz w:val="24"/>
          <w:szCs w:val="24"/>
        </w:rPr>
        <w:t xml:space="preserve">, conformes au « bien manger », pour </w:t>
      </w:r>
      <w:r w:rsidR="00124FDC" w:rsidRPr="00D508FB">
        <w:rPr>
          <w:rFonts w:ascii="Calibri" w:hAnsi="Calibri" w:cs="Arial"/>
          <w:bCs/>
          <w:color w:val="000000"/>
          <w:sz w:val="24"/>
          <w:szCs w:val="24"/>
        </w:rPr>
        <w:t>des saveurs locales, régionales, internationales</w:t>
      </w:r>
      <w:r w:rsidR="00CD7A05">
        <w:rPr>
          <w:rFonts w:ascii="Calibri" w:hAnsi="Calibri" w:cs="Arial"/>
          <w:bCs/>
          <w:color w:val="000000"/>
          <w:sz w:val="24"/>
          <w:szCs w:val="24"/>
        </w:rPr>
        <w:t>.</w:t>
      </w:r>
    </w:p>
    <w:p w:rsidR="00FF1831" w:rsidRPr="00FF1831" w:rsidRDefault="00FF1831" w:rsidP="00FF1831">
      <w:pPr>
        <w:spacing w:after="300" w:line="420" w:lineRule="atLeast"/>
        <w:outlineLvl w:val="4"/>
        <w:rPr>
          <w:rFonts w:eastAsia="Times New Roman" w:cs="Arial"/>
          <w:b/>
          <w:color w:val="000000" w:themeColor="text1"/>
          <w:spacing w:val="15"/>
          <w:sz w:val="28"/>
          <w:szCs w:val="32"/>
          <w:lang w:eastAsia="fr-FR"/>
        </w:rPr>
      </w:pPr>
      <w:r w:rsidRPr="00FF1831">
        <w:rPr>
          <w:rFonts w:eastAsia="Times New Roman" w:cs="Arial"/>
          <w:b/>
          <w:color w:val="000000" w:themeColor="text1"/>
          <w:spacing w:val="15"/>
          <w:sz w:val="26"/>
          <w:szCs w:val="26"/>
          <w:lang w:eastAsia="fr-FR"/>
        </w:rPr>
        <w:t>E</w:t>
      </w:r>
      <w:r w:rsidRPr="00FF1831">
        <w:rPr>
          <w:rFonts w:eastAsia="Times New Roman" w:cs="Arial"/>
          <w:b/>
          <w:color w:val="000000" w:themeColor="text1"/>
          <w:spacing w:val="15"/>
          <w:sz w:val="26"/>
          <w:szCs w:val="26"/>
          <w:lang w:eastAsia="fr-FR"/>
        </w:rPr>
        <w:t xml:space="preserve">ncore plus d’animations </w:t>
      </w:r>
      <w:r w:rsidRPr="00FF1831">
        <w:rPr>
          <w:rFonts w:eastAsia="Times New Roman" w:cs="Arial"/>
          <w:b/>
          <w:color w:val="000000" w:themeColor="text1"/>
          <w:spacing w:val="15"/>
          <w:sz w:val="26"/>
          <w:szCs w:val="26"/>
          <w:lang w:eastAsia="fr-FR"/>
        </w:rPr>
        <w:t xml:space="preserve">seront proposées </w:t>
      </w:r>
      <w:r w:rsidRPr="00FF1831">
        <w:rPr>
          <w:rFonts w:eastAsia="Times New Roman" w:cs="Arial"/>
          <w:b/>
          <w:color w:val="000000" w:themeColor="text1"/>
          <w:spacing w:val="15"/>
          <w:sz w:val="26"/>
          <w:szCs w:val="26"/>
          <w:lang w:eastAsia="fr-FR"/>
        </w:rPr>
        <w:t>pour petits et grands !</w:t>
      </w:r>
    </w:p>
    <w:p w:rsidR="00FF1831" w:rsidRPr="00FF1831" w:rsidRDefault="00FF1831" w:rsidP="00FF1831">
      <w:pPr>
        <w:autoSpaceDE w:val="0"/>
        <w:autoSpaceDN w:val="0"/>
        <w:adjustRightInd w:val="0"/>
        <w:spacing w:after="0" w:line="276" w:lineRule="auto"/>
        <w:rPr>
          <w:rFonts w:ascii="Calibri" w:hAnsi="Calibri" w:cs="Arial"/>
          <w:bCs/>
          <w:color w:val="000000"/>
          <w:sz w:val="24"/>
          <w:szCs w:val="24"/>
        </w:rPr>
      </w:pPr>
      <w:r w:rsidRPr="00B865DA">
        <w:rPr>
          <w:rFonts w:eastAsia="Times New Roman" w:cs="Arial"/>
          <w:color w:val="60686F"/>
          <w:sz w:val="2"/>
          <w:szCs w:val="23"/>
          <w:lang w:eastAsia="fr-FR"/>
        </w:rPr>
        <w:br/>
      </w:r>
      <w:r w:rsidRPr="00FF1831">
        <w:rPr>
          <w:rFonts w:ascii="Calibri" w:hAnsi="Calibri" w:cs="Arial"/>
          <w:bCs/>
          <w:color w:val="000000"/>
          <w:sz w:val="24"/>
          <w:szCs w:val="24"/>
        </w:rPr>
        <w:t xml:space="preserve">Pour les jeunes, tout au long de la journée : plusieurs animations au rendez-vous dont deux </w:t>
      </w:r>
      <w:bookmarkStart w:id="0" w:name="_GoBack"/>
      <w:bookmarkEnd w:id="0"/>
      <w:r w:rsidRPr="00FF1831">
        <w:rPr>
          <w:rFonts w:ascii="Calibri" w:hAnsi="Calibri" w:cs="Arial"/>
          <w:bCs/>
          <w:color w:val="000000"/>
          <w:sz w:val="24"/>
          <w:szCs w:val="24"/>
        </w:rPr>
        <w:t xml:space="preserve">nouveautés, </w:t>
      </w:r>
      <w:r w:rsidRPr="00FF1831">
        <w:rPr>
          <w:rFonts w:ascii="Calibri" w:hAnsi="Calibri" w:cs="Arial"/>
          <w:b/>
          <w:bCs/>
          <w:color w:val="000000"/>
          <w:sz w:val="24"/>
          <w:szCs w:val="24"/>
        </w:rPr>
        <w:t>1.</w:t>
      </w:r>
      <w:r w:rsidRPr="00FF1831">
        <w:rPr>
          <w:rFonts w:ascii="Calibri" w:hAnsi="Calibri" w:cs="Arial"/>
          <w:bCs/>
          <w:color w:val="000000"/>
          <w:sz w:val="24"/>
          <w:szCs w:val="24"/>
        </w:rPr>
        <w:t xml:space="preserve"> la mini-ferme ! Des enfants déguisés en fermier trairont la chèvre et donneront le biberon au chevreau, à l’agneau et au petit cochon. </w:t>
      </w:r>
      <w:r w:rsidRPr="00FF1831">
        <w:rPr>
          <w:rFonts w:ascii="Calibri" w:hAnsi="Calibri" w:cs="Arial"/>
          <w:b/>
          <w:bCs/>
          <w:color w:val="000000"/>
          <w:sz w:val="24"/>
          <w:szCs w:val="24"/>
        </w:rPr>
        <w:t>2nde nouveauté</w:t>
      </w:r>
      <w:r w:rsidRPr="00FF1831">
        <w:rPr>
          <w:rFonts w:ascii="Calibri" w:hAnsi="Calibri" w:cs="Arial"/>
          <w:bCs/>
          <w:color w:val="000000"/>
          <w:sz w:val="24"/>
          <w:szCs w:val="24"/>
        </w:rPr>
        <w:t>, le jeu de la roue du gaspillage alimentaire avec des cadeaux à gagner</w:t>
      </w:r>
      <w:r>
        <w:rPr>
          <w:rFonts w:ascii="Calibri" w:hAnsi="Calibri" w:cs="Arial"/>
          <w:bCs/>
          <w:color w:val="000000"/>
          <w:sz w:val="24"/>
          <w:szCs w:val="24"/>
        </w:rPr>
        <w:t xml:space="preserve"> offerts par notre partenaire </w:t>
      </w:r>
      <w:proofErr w:type="spellStart"/>
      <w:r>
        <w:rPr>
          <w:rFonts w:ascii="Calibri" w:hAnsi="Calibri" w:cs="Arial"/>
          <w:bCs/>
          <w:color w:val="000000"/>
          <w:sz w:val="24"/>
          <w:szCs w:val="24"/>
        </w:rPr>
        <w:t>Sigirdurs</w:t>
      </w:r>
      <w:proofErr w:type="spellEnd"/>
      <w:r w:rsidRPr="00FF1831">
        <w:rPr>
          <w:rFonts w:ascii="Calibri" w:hAnsi="Calibri" w:cs="Arial"/>
          <w:bCs/>
          <w:color w:val="000000"/>
          <w:sz w:val="24"/>
          <w:szCs w:val="24"/>
        </w:rPr>
        <w:t xml:space="preserve">. Sans oublier les Poneys, Tennis, Handball… </w:t>
      </w:r>
    </w:p>
    <w:p w:rsidR="00FF1831" w:rsidRPr="00FF1831" w:rsidRDefault="00FF1831" w:rsidP="00FF1831">
      <w:pPr>
        <w:autoSpaceDE w:val="0"/>
        <w:autoSpaceDN w:val="0"/>
        <w:adjustRightInd w:val="0"/>
        <w:spacing w:after="0" w:line="240" w:lineRule="auto"/>
        <w:rPr>
          <w:rFonts w:ascii="Calibri" w:hAnsi="Calibri" w:cs="Arial"/>
          <w:bCs/>
          <w:color w:val="000000"/>
          <w:sz w:val="24"/>
          <w:szCs w:val="24"/>
        </w:rPr>
      </w:pPr>
    </w:p>
    <w:p w:rsidR="00FF1831" w:rsidRPr="00FF1831" w:rsidRDefault="00FF1831" w:rsidP="00FF1831">
      <w:pPr>
        <w:autoSpaceDE w:val="0"/>
        <w:autoSpaceDN w:val="0"/>
        <w:adjustRightInd w:val="0"/>
        <w:spacing w:after="0" w:line="240" w:lineRule="auto"/>
        <w:rPr>
          <w:rFonts w:ascii="Calibri" w:hAnsi="Calibri" w:cs="Arial"/>
          <w:bCs/>
          <w:color w:val="000000"/>
          <w:sz w:val="24"/>
          <w:szCs w:val="24"/>
        </w:rPr>
      </w:pPr>
      <w:r w:rsidRPr="00FF1831">
        <w:rPr>
          <w:rFonts w:ascii="Calibri" w:hAnsi="Calibri" w:cs="Arial"/>
          <w:bCs/>
          <w:color w:val="000000"/>
          <w:sz w:val="24"/>
          <w:szCs w:val="24"/>
        </w:rPr>
        <w:t xml:space="preserve">Pour les grands, la tombola avec un tirage par heure et plusieurs paniers gourmands à  peser. </w:t>
      </w:r>
    </w:p>
    <w:p w:rsidR="00FF1831" w:rsidRPr="00FF1831" w:rsidRDefault="00FF1831" w:rsidP="00FF1831">
      <w:pPr>
        <w:autoSpaceDE w:val="0"/>
        <w:autoSpaceDN w:val="0"/>
        <w:adjustRightInd w:val="0"/>
        <w:spacing w:after="0" w:line="240" w:lineRule="auto"/>
        <w:rPr>
          <w:rFonts w:ascii="Calibri" w:hAnsi="Calibri" w:cs="Arial"/>
          <w:bCs/>
          <w:color w:val="000000"/>
          <w:sz w:val="24"/>
          <w:szCs w:val="24"/>
        </w:rPr>
      </w:pPr>
    </w:p>
    <w:p w:rsidR="00FF1831" w:rsidRPr="00FF1831" w:rsidRDefault="00FF1831" w:rsidP="00FF1831">
      <w:pPr>
        <w:autoSpaceDE w:val="0"/>
        <w:autoSpaceDN w:val="0"/>
        <w:adjustRightInd w:val="0"/>
        <w:spacing w:after="0" w:line="240" w:lineRule="auto"/>
        <w:rPr>
          <w:rFonts w:ascii="Calibri" w:hAnsi="Calibri" w:cs="Arial"/>
          <w:bCs/>
          <w:color w:val="000000"/>
          <w:sz w:val="24"/>
          <w:szCs w:val="24"/>
        </w:rPr>
      </w:pPr>
      <w:r w:rsidRPr="00FF1831">
        <w:rPr>
          <w:rFonts w:ascii="Calibri" w:hAnsi="Calibri" w:cs="Arial"/>
          <w:bCs/>
          <w:color w:val="000000"/>
          <w:sz w:val="24"/>
          <w:szCs w:val="24"/>
        </w:rPr>
        <w:t>Pour tous, La chorale sera là comme l’an dernier à partir de 16h ! Et plus de restauration sur place toute la journée...</w:t>
      </w:r>
    </w:p>
    <w:p w:rsidR="00FF1831" w:rsidRPr="00FF1831" w:rsidRDefault="00FF1831" w:rsidP="00FF1831">
      <w:pPr>
        <w:autoSpaceDE w:val="0"/>
        <w:autoSpaceDN w:val="0"/>
        <w:adjustRightInd w:val="0"/>
        <w:spacing w:after="0" w:line="240" w:lineRule="auto"/>
        <w:rPr>
          <w:rFonts w:ascii="Calibri" w:hAnsi="Calibri" w:cs="Arial"/>
          <w:bCs/>
          <w:color w:val="000000"/>
          <w:sz w:val="24"/>
          <w:szCs w:val="24"/>
        </w:rPr>
      </w:pPr>
    </w:p>
    <w:p w:rsidR="00FF1831" w:rsidRPr="00FF1831" w:rsidRDefault="00FF1831" w:rsidP="00FF1831">
      <w:pPr>
        <w:spacing w:after="0" w:line="240" w:lineRule="auto"/>
        <w:rPr>
          <w:rFonts w:ascii="Calibri" w:hAnsi="Calibri" w:cs="Arial"/>
          <w:bCs/>
          <w:color w:val="000000"/>
          <w:sz w:val="24"/>
          <w:szCs w:val="24"/>
        </w:rPr>
      </w:pPr>
      <w:r w:rsidRPr="00FF1831">
        <w:rPr>
          <w:rFonts w:ascii="Calibri" w:hAnsi="Calibri" w:cs="Arial"/>
          <w:bCs/>
          <w:color w:val="000000"/>
          <w:sz w:val="24"/>
          <w:szCs w:val="24"/>
        </w:rPr>
        <w:t xml:space="preserve">Les spécialités salées et sucrées, boissons en tout genre sont une opportunité à ne pas rater également pour préparer ses cadeaux de fêtes de fin d’année. par exemple, pour les enfants, burgers, frites, gâteaux, gaufres, caramels, chocolats, nougats, miel, pains d’épices, et bien sûr la </w:t>
      </w:r>
      <w:proofErr w:type="spellStart"/>
      <w:r w:rsidRPr="00FF1831">
        <w:rPr>
          <w:rFonts w:ascii="Calibri" w:hAnsi="Calibri" w:cs="Arial"/>
          <w:bCs/>
          <w:color w:val="000000"/>
          <w:sz w:val="24"/>
          <w:szCs w:val="24"/>
        </w:rPr>
        <w:t>Barbapapa</w:t>
      </w:r>
      <w:proofErr w:type="spellEnd"/>
      <w:r w:rsidRPr="00FF1831">
        <w:rPr>
          <w:rFonts w:ascii="Calibri" w:hAnsi="Calibri" w:cs="Arial"/>
          <w:bCs/>
          <w:color w:val="000000"/>
          <w:sz w:val="24"/>
          <w:szCs w:val="24"/>
        </w:rPr>
        <w:t xml:space="preserve">… </w:t>
      </w:r>
    </w:p>
    <w:p w:rsidR="00D508FB" w:rsidRPr="00FF1831" w:rsidRDefault="00D508FB" w:rsidP="00FF1831">
      <w:pPr>
        <w:autoSpaceDE w:val="0"/>
        <w:autoSpaceDN w:val="0"/>
        <w:adjustRightInd w:val="0"/>
        <w:spacing w:after="0" w:line="240" w:lineRule="auto"/>
        <w:rPr>
          <w:rFonts w:ascii="Calibri" w:hAnsi="Calibri" w:cs="Arial"/>
          <w:bCs/>
          <w:color w:val="000000"/>
          <w:sz w:val="24"/>
          <w:szCs w:val="24"/>
        </w:rPr>
      </w:pPr>
    </w:p>
    <w:p w:rsidR="00D508FB" w:rsidRDefault="00124FDC" w:rsidP="00D508FB">
      <w:pPr>
        <w:spacing w:after="0"/>
        <w:rPr>
          <w:sz w:val="24"/>
          <w:szCs w:val="24"/>
        </w:rPr>
      </w:pPr>
      <w:r>
        <w:rPr>
          <w:sz w:val="24"/>
          <w:szCs w:val="24"/>
        </w:rPr>
        <w:t>Pour en savoir plus, retrouvez nous sur l</w:t>
      </w:r>
      <w:r w:rsidR="00D508FB" w:rsidRPr="00B56B10">
        <w:rPr>
          <w:sz w:val="24"/>
          <w:szCs w:val="24"/>
        </w:rPr>
        <w:t>a page Facebook marché gastronomique et gourmand de Saint-Witz (@</w:t>
      </w:r>
      <w:proofErr w:type="spellStart"/>
      <w:r w:rsidR="00D508FB" w:rsidRPr="00B56B10">
        <w:rPr>
          <w:sz w:val="24"/>
          <w:szCs w:val="24"/>
        </w:rPr>
        <w:t>MarcheGastronomiqueEtGourmandDeSaintWitz</w:t>
      </w:r>
      <w:proofErr w:type="spellEnd"/>
      <w:r w:rsidR="00D508FB" w:rsidRPr="00B56B10">
        <w:rPr>
          <w:sz w:val="24"/>
          <w:szCs w:val="24"/>
        </w:rPr>
        <w:t xml:space="preserve">) </w:t>
      </w:r>
    </w:p>
    <w:p w:rsidR="00D508FB" w:rsidRPr="00B56B10" w:rsidRDefault="00D508FB" w:rsidP="00D508FB">
      <w:pPr>
        <w:spacing w:after="0"/>
        <w:rPr>
          <w:sz w:val="24"/>
          <w:szCs w:val="24"/>
        </w:rPr>
      </w:pPr>
    </w:p>
    <w:p w:rsidR="00D508FB" w:rsidRPr="00FF1831" w:rsidRDefault="00FF1831" w:rsidP="00D508FB">
      <w:pPr>
        <w:spacing w:after="0"/>
        <w:rPr>
          <w:b/>
          <w:sz w:val="24"/>
        </w:rPr>
      </w:pPr>
      <w:r w:rsidRPr="00FF1831">
        <w:rPr>
          <w:rFonts w:ascii="Calibri" w:hAnsi="Calibri" w:cs="Arial"/>
          <w:b/>
          <w:bCs/>
          <w:color w:val="000000"/>
          <w:sz w:val="28"/>
          <w:szCs w:val="24"/>
        </w:rPr>
        <w:t>En somme,  beaucoup de lots et de convivialité !</w:t>
      </w:r>
      <w:r w:rsidRPr="00FF1831">
        <w:rPr>
          <w:rFonts w:ascii="Calibri" w:hAnsi="Calibri" w:cs="Arial"/>
          <w:b/>
          <w:bCs/>
          <w:color w:val="000000"/>
          <w:sz w:val="28"/>
          <w:szCs w:val="24"/>
        </w:rPr>
        <w:br/>
      </w:r>
    </w:p>
    <w:p w:rsidR="00D508FB" w:rsidRPr="00624A65" w:rsidRDefault="00D508FB" w:rsidP="00D508FB">
      <w:pPr>
        <w:rPr>
          <w:rFonts w:eastAsia="Times New Roman" w:cs="Arial"/>
          <w:bCs/>
          <w:color w:val="000000" w:themeColor="text1"/>
          <w:sz w:val="24"/>
          <w:szCs w:val="24"/>
          <w:lang w:eastAsia="fr-FR"/>
        </w:rPr>
      </w:pPr>
    </w:p>
    <w:sectPr w:rsidR="00D508FB" w:rsidRPr="00624A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286AC6"/>
    <w:multiLevelType w:val="hybridMultilevel"/>
    <w:tmpl w:val="5914AFF0"/>
    <w:lvl w:ilvl="0" w:tplc="AF7CAB7C">
      <w:numFmt w:val="bullet"/>
      <w:lvlText w:val="-"/>
      <w:lvlJc w:val="left"/>
      <w:pPr>
        <w:ind w:left="360" w:hanging="360"/>
      </w:pPr>
      <w:rPr>
        <w:rFonts w:ascii="Calibri" w:eastAsiaTheme="minorHAnsi" w:hAnsi="Calibri" w:cs="Arial" w:hint="default"/>
        <w:color w:val="00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8FB"/>
    <w:rsid w:val="000B0C9B"/>
    <w:rsid w:val="00124FDC"/>
    <w:rsid w:val="004454E0"/>
    <w:rsid w:val="008628DB"/>
    <w:rsid w:val="009F5538"/>
    <w:rsid w:val="00C22113"/>
    <w:rsid w:val="00C73A18"/>
    <w:rsid w:val="00CD7A05"/>
    <w:rsid w:val="00D508FB"/>
    <w:rsid w:val="00E74A15"/>
    <w:rsid w:val="00FF18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4E2864-BCF8-46AE-A7A9-208272737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8F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08FB"/>
    <w:pPr>
      <w:ind w:left="720"/>
      <w:contextualSpacing/>
    </w:pPr>
  </w:style>
  <w:style w:type="table" w:styleId="Grilledutableau">
    <w:name w:val="Table Grid"/>
    <w:basedOn w:val="TableauNormal"/>
    <w:uiPriority w:val="39"/>
    <w:rsid w:val="00862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1290</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HELPLINE</Company>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BUCHET Veronique</dc:creator>
  <cp:keywords/>
  <dc:description/>
  <cp:lastModifiedBy>BUCHET Veronique</cp:lastModifiedBy>
  <cp:revision>4</cp:revision>
  <dcterms:created xsi:type="dcterms:W3CDTF">2017-10-18T14:49:00Z</dcterms:created>
  <dcterms:modified xsi:type="dcterms:W3CDTF">2017-10-18T14:57:00Z</dcterms:modified>
</cp:coreProperties>
</file>